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43119" w14:textId="4FBFC760" w:rsidR="00FC58C2" w:rsidRDefault="007047C3" w:rsidP="00D303FE">
      <w:pPr>
        <w:pStyle w:val="a3"/>
        <w:tabs>
          <w:tab w:val="left" w:pos="6562"/>
        </w:tabs>
        <w:ind w:firstLine="0"/>
        <w:jc w:val="left"/>
        <w:rPr>
          <w:rFonts w:ascii="Times New Roman" w:eastAsia="Times New Roman" w:hAnsi="Times New Roman"/>
        </w:rPr>
      </w:pPr>
      <w:r w:rsidRPr="00584FB3">
        <w:rPr>
          <w:rFonts w:ascii="Calibri" w:hAnsi="Calibri"/>
          <w:noProof/>
        </w:rPr>
        <w:drawing>
          <wp:inline distT="0" distB="0" distL="0" distR="0" wp14:anchorId="4EF8F60E" wp14:editId="4004569F">
            <wp:extent cx="3556635" cy="1371600"/>
            <wp:effectExtent l="0" t="0" r="5715" b="0"/>
            <wp:docPr id="313117389" name="Рисунок 313117389" descr="Изображение выглядит как текст, Шрифт, логотип, Графика&#10;&#10;Автоматически созданное описа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117389" name="Рисунок 313117389" descr="Изображение выглядит как текст, Шрифт, логотип, Графика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76B5" w14:textId="77777777" w:rsidR="00FC58C2" w:rsidRDefault="00FC58C2">
      <w:pPr>
        <w:pStyle w:val="a3"/>
        <w:rPr>
          <w:rFonts w:ascii="Times New Roman" w:eastAsia="Times New Roman" w:hAnsi="Times New Roman"/>
        </w:rPr>
      </w:pPr>
    </w:p>
    <w:p w14:paraId="2B02C384" w14:textId="77777777" w:rsidR="00FC58C2" w:rsidRPr="00AF60CF" w:rsidRDefault="00FC58C2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2EB2C96A" w14:textId="4A9514DA" w:rsidR="007047C3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  <w:t xml:space="preserve">Инструкция по охране труда </w:t>
      </w:r>
    </w:p>
    <w:p w14:paraId="1BE5AC25" w14:textId="77777777" w:rsidR="007047C3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527D3D4A" w14:textId="45514C87" w:rsidR="007047C3" w:rsidRPr="00AF60CF" w:rsidRDefault="00AF60CF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к</w:t>
      </w:r>
      <w:r w:rsidR="007047C3"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омпетенци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и</w:t>
      </w:r>
    </w:p>
    <w:p w14:paraId="5509C99A" w14:textId="20B1725E" w:rsidR="007047C3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«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Корпоративная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защита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от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внутренних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угроз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информационной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 xml:space="preserve"> </w:t>
      </w:r>
      <w:r w:rsidRPr="00AF60CF">
        <w:rPr>
          <w:rFonts w:ascii="Times New Roman" w:eastAsia="Times New Roman" w:hAnsi="Times New Roman" w:cs="Times New Roman" w:hint="eastAsia"/>
          <w:color w:val="000000"/>
          <w:position w:val="-1"/>
          <w:sz w:val="40"/>
          <w:szCs w:val="40"/>
          <w:u w:val="single"/>
        </w:rPr>
        <w:t>безопасности</w:t>
      </w: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»</w:t>
      </w:r>
    </w:p>
    <w:p w14:paraId="636351DA" w14:textId="77777777" w:rsidR="00AF60CF" w:rsidRPr="00AF60CF" w:rsidRDefault="007047C3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 xml:space="preserve">Финала Чемпионата по профессиональному мастерству «Профессионалы» </w:t>
      </w:r>
    </w:p>
    <w:p w14:paraId="738801B1" w14:textId="0D1D0E2A" w:rsidR="007047C3" w:rsidRPr="00AF60CF" w:rsidRDefault="00AF60CF" w:rsidP="00AF60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</w:pPr>
      <w:r w:rsidRPr="00AF60CF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u w:val="single"/>
        </w:rPr>
        <w:t>г. Нижний Новгород</w:t>
      </w:r>
    </w:p>
    <w:p w14:paraId="439D92D9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12450712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41016E4C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35529FD5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1AA842BF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030CAB1D" w14:textId="77777777" w:rsidR="007047C3" w:rsidRDefault="007047C3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</w:p>
    <w:p w14:paraId="7F26D154" w14:textId="77777777" w:rsidR="005A4B18" w:rsidRPr="005A4B18" w:rsidRDefault="005A4B18" w:rsidP="005A4B18"/>
    <w:p w14:paraId="180D1FA0" w14:textId="77777777" w:rsidR="007047C3" w:rsidRDefault="007047C3" w:rsidP="007047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40E3B3A" w14:textId="542ECC0A" w:rsidR="00FC58C2" w:rsidRPr="00FD6508" w:rsidRDefault="002D3E70" w:rsidP="007047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  <w:r>
        <w:rPr>
          <w:rFonts w:eastAsia="Times New Roman" w:cs="Times New Roman"/>
          <w:color w:val="000000"/>
        </w:rPr>
        <w:t>202</w:t>
      </w:r>
      <w:r w:rsidR="006E0EEE">
        <w:rPr>
          <w:rFonts w:eastAsia="Times New Roman" w:cs="Times New Roman"/>
          <w:color w:val="000000"/>
          <w:lang w:val="en-US"/>
        </w:rPr>
        <w:t>6</w:t>
      </w:r>
      <w:r w:rsidR="00A23B91" w:rsidRPr="00FD6508">
        <w:rPr>
          <w:rFonts w:ascii="Times New Roman" w:eastAsia="Times New Roman" w:hAnsi="Times New Roman"/>
          <w:color w:val="000000"/>
          <w:position w:val="-1"/>
          <w:sz w:val="72"/>
          <w:szCs w:val="72"/>
        </w:rPr>
        <w:br w:type="page"/>
      </w:r>
    </w:p>
    <w:p w14:paraId="710302E6" w14:textId="77777777" w:rsidR="00FC58C2" w:rsidRDefault="00A23B91">
      <w:pPr>
        <w:pStyle w:val="1"/>
        <w:rPr>
          <w:rFonts w:ascii="Times New Roman" w:hAnsi="Times New Roman"/>
        </w:rPr>
      </w:pPr>
      <w:bookmarkStart w:id="0" w:name="_heading=h.gjdgxs" w:colFirst="0" w:colLast="0"/>
      <w:bookmarkEnd w:id="0"/>
      <w:r>
        <w:rPr>
          <w:rFonts w:ascii="Times New Roman" w:hAnsi="Times New Roman"/>
        </w:rPr>
        <w:lastRenderedPageBreak/>
        <w:t>Оглавление</w:t>
      </w:r>
    </w:p>
    <w:sdt>
      <w:sdtPr>
        <w:id w:val="-2022374678"/>
        <w:docPartObj>
          <w:docPartGallery w:val="Table of Contents"/>
          <w:docPartUnique/>
        </w:docPartObj>
      </w:sdtPr>
      <w:sdtContent>
        <w:p w14:paraId="1B9321CD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14:paraId="76846CD7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30j0zll"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Программа инструктажа по охране труда и технике безопасности</w:t>
            </w:r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2</w:t>
            </w:r>
          </w:hyperlink>
        </w:p>
        <w:p w14:paraId="51507D39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1fob9te"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Инструкция по охране труда для участников</w:t>
            </w:r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3</w:t>
            </w:r>
          </w:hyperlink>
        </w:p>
        <w:p w14:paraId="17E0DD22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3znysh7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Общие требования охраны труда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3</w:t>
            </w:r>
          </w:hyperlink>
        </w:p>
        <w:p w14:paraId="28902AA2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2et92p0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Требования охраны труда перед началом работы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4</w:t>
            </w:r>
          </w:hyperlink>
        </w:p>
        <w:p w14:paraId="3DC0550E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tyjcwt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Требования охраны труда во время работы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6</w:t>
            </w:r>
          </w:hyperlink>
        </w:p>
        <w:p w14:paraId="168BC983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3dy6vkm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Требования охраны труда в аварийных ситуациях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7</w:t>
            </w:r>
          </w:hyperlink>
        </w:p>
        <w:p w14:paraId="0BBE6EC0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1t3h5sf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Требование охраны труда по окончании работ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8</w:t>
            </w:r>
          </w:hyperlink>
        </w:p>
        <w:p w14:paraId="23AB6C28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4d34og8"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Инструкция по охране труда для экспертов</w:t>
            </w:r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9</w:t>
            </w:r>
          </w:hyperlink>
        </w:p>
        <w:p w14:paraId="0260FB0C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2s8eyo1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Общие требования охраны труда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9</w:t>
            </w:r>
          </w:hyperlink>
        </w:p>
        <w:p w14:paraId="5D8BBDE5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17dp8vu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Требования охраны труда перед началом работы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10</w:t>
            </w:r>
          </w:hyperlink>
        </w:p>
        <w:p w14:paraId="5500DF6C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26in1rg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Требования охраны труда во время работы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10</w:t>
            </w:r>
          </w:hyperlink>
        </w:p>
        <w:p w14:paraId="1D880BED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lnxbz9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Требования охраны труда в аварийных ситуациях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12</w:t>
            </w:r>
          </w:hyperlink>
        </w:p>
        <w:p w14:paraId="073E46D6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  <w:color w:val="000000"/>
            </w:rPr>
          </w:pPr>
          <w:hyperlink w:anchor="_heading=h.35nkun2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Требование охраны труда по окончании работ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12</w:t>
            </w:r>
          </w:hyperlink>
        </w:p>
        <w:p w14:paraId="7B303B02" w14:textId="77777777" w:rsidR="00FC58C2" w:rsidRDefault="00A23B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  <w:color w:val="000000"/>
            </w:rPr>
          </w:pPr>
          <w:hyperlink w:anchor="_heading=h.1ksv4uv"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b/>
                <w:color w:val="365F91"/>
                <w:sz w:val="24"/>
                <w:szCs w:val="24"/>
              </w:rPr>
              <w:tab/>
              <w:t>14</w:t>
            </w:r>
          </w:hyperlink>
        </w:p>
        <w:p w14:paraId="0454AF92" w14:textId="77777777" w:rsidR="00FC58C2" w:rsidRDefault="00A23B91">
          <w:pPr>
            <w:rPr>
              <w:rFonts w:ascii="Times New Roman" w:eastAsia="Times New Roman" w:hAnsi="Times New Roman" w:cs="Times New Roman"/>
            </w:rPr>
          </w:pPr>
          <w:r>
            <w:fldChar w:fldCharType="end"/>
          </w:r>
        </w:p>
      </w:sdtContent>
    </w:sdt>
    <w:p w14:paraId="3CD157C4" w14:textId="77777777" w:rsidR="007047C3" w:rsidRDefault="007047C3">
      <w:pPr>
        <w:pStyle w:val="1"/>
        <w:rPr>
          <w:rFonts w:ascii="Times New Roman" w:hAnsi="Times New Roman"/>
        </w:rPr>
      </w:pPr>
    </w:p>
    <w:p w14:paraId="298A213D" w14:textId="77777777" w:rsidR="007047C3" w:rsidRPr="007047C3" w:rsidRDefault="007047C3" w:rsidP="007047C3">
      <w:pPr>
        <w:pStyle w:val="1"/>
        <w:pageBreakBefore w:val="0"/>
        <w:rPr>
          <w:rFonts w:ascii="Times New Roman" w:hAnsi="Times New Roman"/>
        </w:rPr>
      </w:pPr>
      <w:r w:rsidRPr="007047C3">
        <w:rPr>
          <w:rFonts w:ascii="Times New Roman" w:hAnsi="Times New Roman"/>
        </w:rPr>
        <w:t>1. Область применения</w:t>
      </w:r>
    </w:p>
    <w:p w14:paraId="01BA7B65" w14:textId="77777777" w:rsidR="002D3E70" w:rsidRPr="002D3E70" w:rsidRDefault="007047C3" w:rsidP="002D3E70">
      <w:pPr>
        <w:rPr>
          <w:rFonts w:ascii="Times New Roman" w:eastAsia="Times New Roman" w:hAnsi="Times New Roman" w:cs="Times New Roman"/>
        </w:rPr>
      </w:pPr>
      <w:r w:rsidRPr="007047C3">
        <w:rPr>
          <w:rFonts w:ascii="Times New Roman" w:eastAsia="Times New Roman" w:hAnsi="Times New Roman" w:cs="Times New Roman"/>
        </w:rPr>
        <w:t xml:space="preserve">1.1 </w:t>
      </w:r>
      <w:r w:rsidR="002D3E70" w:rsidRPr="002D3E70">
        <w:rPr>
          <w:rFonts w:ascii="Times New Roman" w:eastAsia="Times New Roman" w:hAnsi="Times New Roman" w:cs="Times New Roman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по профессиональному мастерству «Профессионалы» в 2025 г. (далее Чемпионата).</w:t>
      </w:r>
    </w:p>
    <w:p w14:paraId="38B902B2" w14:textId="6A1C7715" w:rsidR="007047C3" w:rsidRPr="007047C3" w:rsidRDefault="002D3E70" w:rsidP="002D3E70">
      <w:pPr>
        <w:rPr>
          <w:rFonts w:ascii="Times New Roman" w:eastAsia="Times New Roman" w:hAnsi="Times New Roman" w:cs="Times New Roman"/>
        </w:rPr>
      </w:pPr>
      <w:r w:rsidRPr="002D3E70">
        <w:rPr>
          <w:rFonts w:ascii="Times New Roman" w:eastAsia="Times New Roman" w:hAnsi="Times New Roman" w:cs="Times New Roman"/>
        </w:rPr>
        <w:t>1.2 Выполнение требований настоящих правил обязательны для всех участников Финала Чемпионата по профессиональному мастерству «Профессионалы» в 2025 г. компетенции «Корпоративная защита от внутренних угроз информационной безопасности».</w:t>
      </w:r>
    </w:p>
    <w:p w14:paraId="5E5AB120" w14:textId="77777777" w:rsidR="007047C3" w:rsidRPr="007047C3" w:rsidRDefault="007047C3" w:rsidP="007047C3">
      <w:pPr>
        <w:pStyle w:val="1"/>
        <w:pageBreakBefore w:val="0"/>
        <w:rPr>
          <w:rFonts w:ascii="Times New Roman" w:hAnsi="Times New Roman"/>
        </w:rPr>
      </w:pPr>
      <w:r w:rsidRPr="007047C3">
        <w:rPr>
          <w:rFonts w:ascii="Times New Roman" w:hAnsi="Times New Roman"/>
        </w:rPr>
        <w:t>2. Нормативные ссылки</w:t>
      </w:r>
    </w:p>
    <w:p w14:paraId="5849F3A9" w14:textId="77777777" w:rsidR="007047C3" w:rsidRPr="007047C3" w:rsidRDefault="007047C3" w:rsidP="007047C3">
      <w:pPr>
        <w:rPr>
          <w:rFonts w:ascii="Times New Roman" w:eastAsia="Times New Roman" w:hAnsi="Times New Roman" w:cs="Times New Roman"/>
        </w:rPr>
      </w:pPr>
      <w:r w:rsidRPr="007047C3">
        <w:rPr>
          <w:rFonts w:ascii="Times New Roman" w:eastAsia="Times New Roman" w:hAnsi="Times New Roman" w:cs="Times New Roman"/>
        </w:rPr>
        <w:t>2.1 Правила разработаны на основании следующих документов и источников:</w:t>
      </w:r>
    </w:p>
    <w:p w14:paraId="28158ED6" w14:textId="77777777" w:rsidR="007047C3" w:rsidRPr="007047C3" w:rsidRDefault="007047C3" w:rsidP="007047C3">
      <w:pPr>
        <w:rPr>
          <w:rFonts w:ascii="Times New Roman" w:eastAsia="Times New Roman" w:hAnsi="Times New Roman" w:cs="Times New Roman"/>
        </w:rPr>
      </w:pPr>
      <w:r w:rsidRPr="007047C3">
        <w:rPr>
          <w:rFonts w:ascii="Times New Roman" w:eastAsia="Times New Roman" w:hAnsi="Times New Roman" w:cs="Times New Roman"/>
        </w:rPr>
        <w:t>2.1.1 Трудовой кодекс Российской Федерации от 30.12.2001 № 197-ФЗ.</w:t>
      </w:r>
    </w:p>
    <w:p w14:paraId="006EEEB3" w14:textId="62DAFE34" w:rsidR="007047C3" w:rsidRPr="007047C3" w:rsidRDefault="007047C3" w:rsidP="007047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rPr>
          <w:rFonts w:eastAsia="Times New Roman" w:cs="Times New Roman"/>
          <w:color w:val="000000"/>
          <w:sz w:val="28"/>
          <w:szCs w:val="28"/>
        </w:rPr>
      </w:pPr>
    </w:p>
    <w:p w14:paraId="3FE0209F" w14:textId="2F7529CD" w:rsidR="00FC58C2" w:rsidRDefault="00A23B91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Программа инструктажа по охране труда и технике безопасности</w:t>
      </w:r>
    </w:p>
    <w:p w14:paraId="1450508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82DF99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46CC4E8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Контроль требований охраны труда участниками и экспертами. Штрафные баллы за нарушение требований охраны труда.</w:t>
      </w:r>
    </w:p>
    <w:p w14:paraId="26ED478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7DD6ED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4F115E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Основные требования санитарии и личной гигиены.</w:t>
      </w:r>
    </w:p>
    <w:p w14:paraId="2FE3026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14:paraId="32DF48E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3AFCEE48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44E1F9E" w14:textId="77777777" w:rsidR="00FC58C2" w:rsidRDefault="00A23B91">
      <w:pPr>
        <w:pStyle w:val="1"/>
        <w:rPr>
          <w:rFonts w:ascii="Times New Roman" w:hAnsi="Times New Roman"/>
        </w:rPr>
      </w:pPr>
      <w:bookmarkStart w:id="1" w:name="_heading=h.1fob9te" w:colFirst="0" w:colLast="0"/>
      <w:bookmarkEnd w:id="1"/>
      <w:r>
        <w:rPr>
          <w:rFonts w:ascii="Times New Roman" w:hAnsi="Times New Roman"/>
        </w:rPr>
        <w:lastRenderedPageBreak/>
        <w:t>Инструкция по охране труда для участников</w:t>
      </w:r>
    </w:p>
    <w:p w14:paraId="141FB39D" w14:textId="77777777" w:rsidR="00FC58C2" w:rsidRDefault="00A23B91" w:rsidP="000E0C9E">
      <w:pPr>
        <w:pStyle w:val="2"/>
      </w:pPr>
      <w:bookmarkStart w:id="2" w:name="_heading=h.3znysh7" w:colFirst="0" w:colLast="0"/>
      <w:bookmarkEnd w:id="2"/>
      <w:r>
        <w:t>Общие требования охраны труда</w:t>
      </w:r>
    </w:p>
    <w:p w14:paraId="31F02341" w14:textId="77777777" w:rsidR="000E0C9E" w:rsidRDefault="000E0C9E">
      <w:pPr>
        <w:rPr>
          <w:rFonts w:ascii="Times New Roman" w:eastAsia="Times New Roman" w:hAnsi="Times New Roman" w:cs="Times New Roman"/>
        </w:rPr>
      </w:pPr>
    </w:p>
    <w:p w14:paraId="039B4266" w14:textId="11808D53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 xml:space="preserve">.1 </w:t>
      </w:r>
      <w:r w:rsidR="002D3E70" w:rsidRPr="002D3E70">
        <w:rPr>
          <w:rFonts w:ascii="Times New Roman" w:eastAsia="Times New Roman" w:hAnsi="Times New Roman" w:cs="Times New Roman"/>
        </w:rPr>
        <w:t>К выполнению конкурсного задания по компетенции «Корпоративная защита от внутренних угроз информационной безопасности»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764EFA3D" w14:textId="6ECFA941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.2 Участник Финала обязан:</w:t>
      </w:r>
    </w:p>
    <w:p w14:paraId="4EE2DAAD" w14:textId="13A419F0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.2.1 Выполнять только ту работу, которая определена его ролью на Финале.</w:t>
      </w:r>
    </w:p>
    <w:p w14:paraId="6FEBFF47" w14:textId="051AB3B2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.2.2 Правильно применять средства индивидуальной и коллективной защиты.</w:t>
      </w:r>
    </w:p>
    <w:p w14:paraId="4BAD3E3A" w14:textId="5FB95601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Pr="000E0C9E">
        <w:rPr>
          <w:rFonts w:ascii="Times New Roman" w:eastAsia="Times New Roman" w:hAnsi="Times New Roman" w:cs="Times New Roman"/>
        </w:rPr>
        <w:t>.3.3 Соблюдать требования охраны труда.</w:t>
      </w:r>
    </w:p>
    <w:p w14:paraId="50392597" w14:textId="1E7A845B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.3.4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B63E89F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02E002A4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3.3 При выполнении работ на участника Финала возможны воздействия следующих опасных и вредных производственных факторов:</w:t>
      </w:r>
    </w:p>
    <w:p w14:paraId="66D2101D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поражение электрическим током;</w:t>
      </w:r>
    </w:p>
    <w:p w14:paraId="23C10DC5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загазованность воздуха рабочей зоны, наличие в воздухе рабочей зоны вредных аэрозолей;</w:t>
      </w:r>
    </w:p>
    <w:p w14:paraId="4039F1E5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или пониженная температура воздуха рабочей зоны;</w:t>
      </w:r>
    </w:p>
    <w:p w14:paraId="0A01A1EE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BADE2BA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ультрафиолетовое и инфракрасное излучение;</w:t>
      </w:r>
    </w:p>
    <w:p w14:paraId="58DFED69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повышенная яркость света при осуществлении процесса сварки;</w:t>
      </w:r>
    </w:p>
    <w:p w14:paraId="21A3A818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повышенные уровни шума и вибрации на рабочих местах;</w:t>
      </w:r>
    </w:p>
    <w:p w14:paraId="1E74571E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физические и нервно-психические перегрузки;</w:t>
      </w:r>
    </w:p>
    <w:p w14:paraId="703EEECA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- падающие предметы (элементы оборудования) и инструмент.</w:t>
      </w:r>
    </w:p>
    <w:p w14:paraId="395BB3DE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3.4 Все участники Финала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E10287D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3.5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CEDF8E9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 xml:space="preserve">3.6 При выполнении электросварочных работ участниками Финала должны выполняться требования пожарной безопасности. </w:t>
      </w:r>
    </w:p>
    <w:p w14:paraId="7072D0A4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3.7. Конкурсные работы должны проводиться в соответствии с технической документацией задания Финала.</w:t>
      </w:r>
    </w:p>
    <w:p w14:paraId="7FBB2726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 xml:space="preserve">3.8. При выполнении конкурсного задания конкурсант должен знать: </w:t>
      </w:r>
    </w:p>
    <w:p w14:paraId="49D9DB82" w14:textId="77777777" w:rsidR="000E0C9E" w:rsidRPr="000E0C9E" w:rsidRDefault="000E0C9E" w:rsidP="000E0C9E">
      <w:pPr>
        <w:numPr>
          <w:ilvl w:val="0"/>
          <w:numId w:val="18"/>
        </w:numPr>
        <w:rPr>
          <w:rFonts w:ascii="Times New Roman" w:eastAsia="Times New Roman" w:hAnsi="Times New Roman" w:cs="Times New Roman"/>
        </w:rPr>
      </w:pPr>
    </w:p>
    <w:p w14:paraId="45C6EA0F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 xml:space="preserve">3.9.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7B0E2780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690E4279" w14:textId="77777777" w:rsidR="000E0C9E" w:rsidRPr="000E0C9E" w:rsidRDefault="000E0C9E" w:rsidP="000E0C9E">
      <w:pPr>
        <w:rPr>
          <w:rFonts w:ascii="Times New Roman" w:eastAsia="Times New Roman" w:hAnsi="Times New Roman" w:cs="Times New Roman"/>
        </w:rPr>
      </w:pPr>
      <w:r w:rsidRPr="000E0C9E">
        <w:rPr>
          <w:rFonts w:ascii="Times New Roman" w:eastAsia="Times New Roman" w:hAnsi="Times New Roman" w:cs="Times New Roman"/>
        </w:rPr>
        <w:lastRenderedPageBreak/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668D476D" w14:textId="77777777" w:rsidR="000E0C9E" w:rsidRDefault="000E0C9E">
      <w:pPr>
        <w:rPr>
          <w:rFonts w:ascii="Times New Roman" w:eastAsia="Times New Roman" w:hAnsi="Times New Roman" w:cs="Times New Roman"/>
        </w:rPr>
      </w:pPr>
    </w:p>
    <w:p w14:paraId="012F7BF9" w14:textId="6E6C96D5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3.12</w:t>
      </w:r>
      <w:r w:rsidR="00A23B91">
        <w:rPr>
          <w:rFonts w:ascii="Times New Roman" w:eastAsia="Times New Roman" w:hAnsi="Times New Roman" w:cs="Times New Roman"/>
        </w:rPr>
        <w:t>частник для выполнения конкурсного задания использует оборудование:</w:t>
      </w:r>
    </w:p>
    <w:p w14:paraId="15B3C1B2" w14:textId="77777777" w:rsidR="00FC58C2" w:rsidRDefault="00FC58C2">
      <w:pPr>
        <w:rPr>
          <w:rFonts w:ascii="Times New Roman" w:eastAsia="Times New Roman" w:hAnsi="Times New Roman" w:cs="Times New Roman"/>
        </w:rPr>
      </w:pP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FC58C2" w14:paraId="1287057E" w14:textId="77777777">
        <w:trPr>
          <w:cantSplit/>
        </w:trPr>
        <w:tc>
          <w:tcPr>
            <w:tcW w:w="9345" w:type="dxa"/>
            <w:gridSpan w:val="2"/>
          </w:tcPr>
          <w:p w14:paraId="2C1A9306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оборудования</w:t>
            </w:r>
          </w:p>
        </w:tc>
      </w:tr>
      <w:tr w:rsidR="00FC58C2" w14:paraId="2A85B3ED" w14:textId="77777777">
        <w:trPr>
          <w:cantSplit/>
        </w:trPr>
        <w:tc>
          <w:tcPr>
            <w:tcW w:w="3717" w:type="dxa"/>
          </w:tcPr>
          <w:p w14:paraId="60EA665C" w14:textId="77777777" w:rsidR="00FC58C2" w:rsidRDefault="00A23B91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использует самостоятельно</w:t>
            </w:r>
          </w:p>
        </w:tc>
        <w:tc>
          <w:tcPr>
            <w:tcW w:w="5628" w:type="dxa"/>
          </w:tcPr>
          <w:p w14:paraId="1B65C6BB" w14:textId="59FB8214" w:rsidR="00FC58C2" w:rsidRDefault="00A23B91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выполняет конкурсное задание </w:t>
            </w:r>
            <w:r w:rsidR="007047C3">
              <w:rPr>
                <w:rFonts w:ascii="Times New Roman" w:eastAsia="Times New Roman" w:hAnsi="Times New Roman" w:cs="Times New Roman"/>
              </w:rPr>
              <w:t xml:space="preserve">при нахождении рядом эксперта </w:t>
            </w:r>
            <w:r>
              <w:rPr>
                <w:rFonts w:ascii="Times New Roman" w:eastAsia="Times New Roman" w:hAnsi="Times New Roman" w:cs="Times New Roman"/>
              </w:rPr>
              <w:t>или назначенн</w:t>
            </w:r>
            <w:r w:rsidR="007047C3">
              <w:rPr>
                <w:rFonts w:ascii="Times New Roman" w:eastAsia="Times New Roman" w:hAnsi="Times New Roman" w:cs="Times New Roman"/>
              </w:rPr>
              <w:t>ого</w:t>
            </w:r>
            <w:r>
              <w:rPr>
                <w:rFonts w:ascii="Times New Roman" w:eastAsia="Times New Roman" w:hAnsi="Times New Roman" w:cs="Times New Roman"/>
              </w:rPr>
              <w:t xml:space="preserve"> лиц</w:t>
            </w:r>
            <w:r w:rsidR="007047C3"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 xml:space="preserve"> старше 18 лет:</w:t>
            </w:r>
          </w:p>
        </w:tc>
      </w:tr>
      <w:tr w:rsidR="00FC58C2" w14:paraId="23E6DA84" w14:textId="77777777">
        <w:trPr>
          <w:cantSplit/>
        </w:trPr>
        <w:tc>
          <w:tcPr>
            <w:tcW w:w="3717" w:type="dxa"/>
          </w:tcPr>
          <w:p w14:paraId="66544338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Системный блок</w:t>
            </w:r>
          </w:p>
        </w:tc>
        <w:tc>
          <w:tcPr>
            <w:tcW w:w="5628" w:type="dxa"/>
          </w:tcPr>
          <w:p w14:paraId="49A3970E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5AFC0B4B" w14:textId="77777777">
        <w:trPr>
          <w:cantSplit/>
        </w:trPr>
        <w:tc>
          <w:tcPr>
            <w:tcW w:w="3717" w:type="dxa"/>
          </w:tcPr>
          <w:p w14:paraId="6A59B90A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Монитор</w:t>
            </w:r>
          </w:p>
        </w:tc>
        <w:tc>
          <w:tcPr>
            <w:tcW w:w="5628" w:type="dxa"/>
          </w:tcPr>
          <w:p w14:paraId="0F1CB297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526CCE57" w14:textId="77777777">
        <w:trPr>
          <w:cantSplit/>
        </w:trPr>
        <w:tc>
          <w:tcPr>
            <w:tcW w:w="3717" w:type="dxa"/>
          </w:tcPr>
          <w:p w14:paraId="124A1E2E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Клавиатура</w:t>
            </w:r>
          </w:p>
        </w:tc>
        <w:tc>
          <w:tcPr>
            <w:tcW w:w="5628" w:type="dxa"/>
          </w:tcPr>
          <w:p w14:paraId="40748DB2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5842C944" w14:textId="77777777">
        <w:trPr>
          <w:cantSplit/>
        </w:trPr>
        <w:tc>
          <w:tcPr>
            <w:tcW w:w="3717" w:type="dxa"/>
          </w:tcPr>
          <w:p w14:paraId="3334AFEE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Мышь</w:t>
            </w:r>
          </w:p>
        </w:tc>
        <w:tc>
          <w:tcPr>
            <w:tcW w:w="5628" w:type="dxa"/>
          </w:tcPr>
          <w:p w14:paraId="074E0C84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18052272" w14:textId="77777777">
        <w:trPr>
          <w:cantSplit/>
        </w:trPr>
        <w:tc>
          <w:tcPr>
            <w:tcW w:w="3717" w:type="dxa"/>
          </w:tcPr>
          <w:p w14:paraId="25A0712B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лампа</w:t>
            </w:r>
          </w:p>
        </w:tc>
        <w:tc>
          <w:tcPr>
            <w:tcW w:w="5628" w:type="dxa"/>
          </w:tcPr>
          <w:p w14:paraId="17224030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C58C2" w14:paraId="4B256D7B" w14:textId="77777777">
        <w:trPr>
          <w:cantSplit/>
        </w:trPr>
        <w:tc>
          <w:tcPr>
            <w:tcW w:w="3717" w:type="dxa"/>
          </w:tcPr>
          <w:p w14:paraId="18071AF3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5628" w:type="dxa"/>
          </w:tcPr>
          <w:p w14:paraId="63A1A435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E0C9E" w14:paraId="2EC839F5" w14:textId="77777777">
        <w:trPr>
          <w:cantSplit/>
        </w:trPr>
        <w:tc>
          <w:tcPr>
            <w:tcW w:w="3717" w:type="dxa"/>
          </w:tcPr>
          <w:p w14:paraId="4041D3C3" w14:textId="47243E3F" w:rsidR="000E0C9E" w:rsidRDefault="000E0C9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Коммуникационное оборудование</w:t>
            </w:r>
          </w:p>
        </w:tc>
        <w:tc>
          <w:tcPr>
            <w:tcW w:w="5628" w:type="dxa"/>
          </w:tcPr>
          <w:p w14:paraId="3865A719" w14:textId="77777777" w:rsidR="000E0C9E" w:rsidRDefault="000E0C9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E0C9E" w14:paraId="0D934057" w14:textId="77777777">
        <w:trPr>
          <w:cantSplit/>
        </w:trPr>
        <w:tc>
          <w:tcPr>
            <w:tcW w:w="3717" w:type="dxa"/>
          </w:tcPr>
          <w:p w14:paraId="7B0EF537" w14:textId="27D52A1D" w:rsidR="000E0C9E" w:rsidRDefault="000E0C9E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Коммутационные провода</w:t>
            </w:r>
          </w:p>
        </w:tc>
        <w:tc>
          <w:tcPr>
            <w:tcW w:w="5628" w:type="dxa"/>
          </w:tcPr>
          <w:p w14:paraId="07E23EE3" w14:textId="77777777" w:rsidR="000E0C9E" w:rsidRDefault="000E0C9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E5D48F" w14:textId="42B27971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3.13</w:t>
      </w:r>
      <w:r w:rsidR="00A23B91">
        <w:rPr>
          <w:rFonts w:ascii="Times New Roman" w:eastAsia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D1859B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7A36FE12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электромагнитного излучения; </w:t>
      </w:r>
    </w:p>
    <w:p w14:paraId="2ABE000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статического электричества; </w:t>
      </w:r>
    </w:p>
    <w:p w14:paraId="56133626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повышенная яркость светового изображения; </w:t>
      </w:r>
    </w:p>
    <w:p w14:paraId="3A113F7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пульсации светового потока; </w:t>
      </w:r>
    </w:p>
    <w:p w14:paraId="42BBEAFB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E326E9C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или пониженный уровень освещенности; </w:t>
      </w:r>
    </w:p>
    <w:p w14:paraId="2FCA1ED4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прямой и отраженной блескости;</w:t>
      </w:r>
    </w:p>
    <w:p w14:paraId="780D81C8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повышенные уровни электромагнитного излучения;</w:t>
      </w:r>
    </w:p>
    <w:p w14:paraId="3938BC89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статического электричества;</w:t>
      </w:r>
    </w:p>
    <w:p w14:paraId="50A59661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неравномерность распределения яркости в поле зрения.</w:t>
      </w:r>
    </w:p>
    <w:p w14:paraId="7B86F36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0335CE42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напряжение зрения и внимания; </w:t>
      </w:r>
    </w:p>
    <w:p w14:paraId="423660DD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интеллектуальные и эмоциональные нагрузки; </w:t>
      </w:r>
    </w:p>
    <w:p w14:paraId="3B2EE28B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длительные статические нагрузки; </w:t>
      </w:r>
    </w:p>
    <w:p w14:paraId="10B5BA54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монотонность труда.</w:t>
      </w:r>
    </w:p>
    <w:p w14:paraId="26B9D51A" w14:textId="14BAD107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3.14</w:t>
      </w:r>
      <w:r w:rsidR="00A23B91">
        <w:rPr>
          <w:rFonts w:ascii="Times New Roman" w:eastAsia="Times New Roman" w:hAnsi="Times New Roman" w:cs="Times New Roman"/>
        </w:rPr>
        <w:t>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4230FCD8" w14:textId="17D45B1B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3.15</w:t>
      </w:r>
      <w:r w:rsidR="00A23B91">
        <w:rPr>
          <w:rFonts w:ascii="Times New Roman" w:eastAsia="Times New Roman" w:hAnsi="Times New Roman" w:cs="Times New Roman"/>
        </w:rPr>
        <w:t xml:space="preserve">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6C60BF5C" w14:textId="6F0DB19C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3.16</w:t>
      </w:r>
      <w:r w:rsidR="00A23B91">
        <w:rPr>
          <w:rFonts w:ascii="Times New Roman" w:eastAsia="Times New Roman" w:hAnsi="Times New Roman" w:cs="Times New Roman"/>
        </w:rPr>
        <w:t>. По всем вопросам, связанным с работой компьютера следует обращаться к техническому администратору площадки.</w:t>
      </w:r>
    </w:p>
    <w:p w14:paraId="569A24E8" w14:textId="5994D287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3.17</w:t>
      </w:r>
      <w:r w:rsidR="00A23B91">
        <w:rPr>
          <w:rFonts w:ascii="Times New Roman" w:eastAsia="Times New Roman" w:hAnsi="Times New Roman" w:cs="Times New Roman"/>
        </w:rPr>
        <w:t>. Участник соревнования должен знать месторасположение первичных средств пожаротушения и уметь ими пользоваться.</w:t>
      </w:r>
    </w:p>
    <w:p w14:paraId="7286B51D" w14:textId="41C03944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3.18</w:t>
      </w:r>
      <w:r w:rsidR="00A23B91">
        <w:rPr>
          <w:rFonts w:ascii="Times New Roman" w:eastAsia="Times New Roman" w:hAnsi="Times New Roman" w:cs="Times New Roman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34DF1BC3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E38D5FD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1576361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304ADB2" w14:textId="6F42A825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3.19 </w:t>
      </w:r>
      <w:r w:rsidR="00A23B91">
        <w:rPr>
          <w:rFonts w:ascii="Times New Roman" w:eastAsia="Times New Roman" w:hAnsi="Times New Roman" w:cs="Times New Roman"/>
        </w:rPr>
        <w:t>Участники,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1588741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EDB261F" w14:textId="77777777" w:rsidR="00FC58C2" w:rsidRDefault="00A23B91">
      <w:pPr>
        <w:pStyle w:val="2"/>
        <w:rPr>
          <w:rFonts w:ascii="Times New Roman" w:hAnsi="Times New Roman"/>
        </w:rPr>
      </w:pPr>
      <w:bookmarkStart w:id="3" w:name="_heading=h.2et92p0" w:colFirst="0" w:colLast="0"/>
      <w:bookmarkEnd w:id="3"/>
      <w:r>
        <w:rPr>
          <w:rFonts w:ascii="Times New Roman" w:hAnsi="Times New Roman"/>
        </w:rPr>
        <w:t>Требования охраны труда перед началом работы</w:t>
      </w:r>
    </w:p>
    <w:p w14:paraId="285245D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участники должны выполнить следующее:</w:t>
      </w:r>
    </w:p>
    <w:p w14:paraId="774DDCA9" w14:textId="169DA3D6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.1. До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1728E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88A970" w14:textId="5FA74288" w:rsidR="00FC58C2" w:rsidRDefault="000E0C9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.2. Подготовить рабочее место:</w:t>
      </w:r>
    </w:p>
    <w:p w14:paraId="45D91C22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5191FB1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60-70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см);</w:t>
      </w:r>
    </w:p>
    <w:p w14:paraId="1FE18CE3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AE6B429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6F9A5E9C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102C7F16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16141E93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1CE5ADFE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3250B2C7" w14:textId="3A1B0CBA" w:rsidR="00FC58C2" w:rsidRDefault="00E24E9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.3. Подготовить инструмент и оборудование, разрешенное к самостоятельной работе:</w:t>
      </w:r>
    </w:p>
    <w:p w14:paraId="5CE75D66" w14:textId="77777777" w:rsidR="00FC58C2" w:rsidRDefault="00FC58C2">
      <w:pPr>
        <w:rPr>
          <w:rFonts w:ascii="Times New Roman" w:eastAsia="Times New Roman" w:hAnsi="Times New Roman" w:cs="Times New Roman"/>
        </w:rPr>
      </w:pPr>
    </w:p>
    <w:tbl>
      <w:tblPr>
        <w:tblStyle w:val="af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FC58C2" w14:paraId="37ECDDEF" w14:textId="77777777">
        <w:trPr>
          <w:tblHeader/>
        </w:trPr>
        <w:tc>
          <w:tcPr>
            <w:tcW w:w="3308" w:type="dxa"/>
          </w:tcPr>
          <w:p w14:paraId="32F6FB7B" w14:textId="77777777" w:rsidR="00FC58C2" w:rsidRDefault="00A23B9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6037" w:type="dxa"/>
          </w:tcPr>
          <w:p w14:paraId="481A66F7" w14:textId="77777777" w:rsidR="00FC58C2" w:rsidRDefault="00A23B91">
            <w:pPr>
              <w:ind w:hanging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подготовки к выполнению конкурсного задания</w:t>
            </w:r>
          </w:p>
        </w:tc>
      </w:tr>
      <w:tr w:rsidR="00FC58C2" w14:paraId="506F41BC" w14:textId="77777777">
        <w:tc>
          <w:tcPr>
            <w:tcW w:w="3308" w:type="dxa"/>
          </w:tcPr>
          <w:p w14:paraId="150AE940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Системный блок</w:t>
            </w:r>
          </w:p>
        </w:tc>
        <w:tc>
          <w:tcPr>
            <w:tcW w:w="6037" w:type="dxa"/>
          </w:tcPr>
          <w:p w14:paraId="5EA30468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2EECE08D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FC58C2" w14:paraId="4284BC0A" w14:textId="77777777">
        <w:tc>
          <w:tcPr>
            <w:tcW w:w="3308" w:type="dxa"/>
          </w:tcPr>
          <w:p w14:paraId="5739B232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Монитор</w:t>
            </w:r>
          </w:p>
        </w:tc>
        <w:tc>
          <w:tcPr>
            <w:tcW w:w="6037" w:type="dxa"/>
          </w:tcPr>
          <w:p w14:paraId="5B760D64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монитор</w:t>
            </w:r>
          </w:p>
          <w:p w14:paraId="5AEC9E60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FC58C2" w14:paraId="4D7A45C9" w14:textId="77777777">
        <w:tc>
          <w:tcPr>
            <w:tcW w:w="3308" w:type="dxa"/>
          </w:tcPr>
          <w:p w14:paraId="792EAC70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Клавиатура</w:t>
            </w:r>
          </w:p>
        </w:tc>
        <w:tc>
          <w:tcPr>
            <w:tcW w:w="6037" w:type="dxa"/>
          </w:tcPr>
          <w:p w14:paraId="0E9A389B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FC58C2" w14:paraId="50C0A086" w14:textId="77777777">
        <w:tc>
          <w:tcPr>
            <w:tcW w:w="3308" w:type="dxa"/>
          </w:tcPr>
          <w:p w14:paraId="66D401B0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Мышь</w:t>
            </w:r>
          </w:p>
        </w:tc>
        <w:tc>
          <w:tcPr>
            <w:tcW w:w="6037" w:type="dxa"/>
          </w:tcPr>
          <w:p w14:paraId="6E51BCB0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FC58C2" w14:paraId="39E59AF9" w14:textId="77777777">
        <w:tc>
          <w:tcPr>
            <w:tcW w:w="3308" w:type="dxa"/>
          </w:tcPr>
          <w:p w14:paraId="55D1D1A3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лампа</w:t>
            </w:r>
          </w:p>
        </w:tc>
        <w:tc>
          <w:tcPr>
            <w:tcW w:w="6037" w:type="dxa"/>
          </w:tcPr>
          <w:p w14:paraId="6D643F84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FC58C2" w14:paraId="7D3B9179" w14:textId="77777777">
        <w:tc>
          <w:tcPr>
            <w:tcW w:w="3308" w:type="dxa"/>
          </w:tcPr>
          <w:p w14:paraId="38770B37" w14:textId="77777777" w:rsidR="00FC58C2" w:rsidRDefault="00A23B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6037" w:type="dxa"/>
          </w:tcPr>
          <w:p w14:paraId="49F5FEC4" w14:textId="77777777" w:rsidR="00FC58C2" w:rsidRDefault="00A23B91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  <w:tr w:rsidR="00E24E9A" w14:paraId="4B2F6BDC" w14:textId="77777777">
        <w:tc>
          <w:tcPr>
            <w:tcW w:w="3308" w:type="dxa"/>
          </w:tcPr>
          <w:p w14:paraId="6029AD5D" w14:textId="7C645555" w:rsidR="00E24E9A" w:rsidRDefault="00E24E9A" w:rsidP="00E24E9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Коммуникационное оборудование</w:t>
            </w:r>
          </w:p>
        </w:tc>
        <w:tc>
          <w:tcPr>
            <w:tcW w:w="6037" w:type="dxa"/>
          </w:tcPr>
          <w:p w14:paraId="344E42AF" w14:textId="5C690060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на наличие внешних повреждений/неисправностей. </w:t>
            </w:r>
          </w:p>
          <w:p w14:paraId="39ECC431" w14:textId="396114D5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E24E9A" w14:paraId="753326AE" w14:textId="77777777">
        <w:tc>
          <w:tcPr>
            <w:tcW w:w="3308" w:type="dxa"/>
          </w:tcPr>
          <w:p w14:paraId="59B28F07" w14:textId="302A9DA2" w:rsidR="00E24E9A" w:rsidRDefault="00E24E9A" w:rsidP="00E24E9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Коммутационные провода</w:t>
            </w:r>
          </w:p>
        </w:tc>
        <w:tc>
          <w:tcPr>
            <w:tcW w:w="6037" w:type="dxa"/>
          </w:tcPr>
          <w:p w14:paraId="3DAED628" w14:textId="6501AA46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на наличие внешних повреждений/неисправностей. Убедиться в отсутствии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перекручиваний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искрений, надежном подключении к технологическим разъёмам</w:t>
            </w:r>
          </w:p>
          <w:p w14:paraId="3225F4F5" w14:textId="334D75D9" w:rsidR="00E24E9A" w:rsidRDefault="00E24E9A" w:rsidP="00E24E9A">
            <w:pPr>
              <w:ind w:hanging="16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48BADA" w14:textId="77777777" w:rsidR="00FC58C2" w:rsidRDefault="00FC58C2">
      <w:pPr>
        <w:rPr>
          <w:rFonts w:ascii="Times New Roman" w:eastAsia="Times New Roman" w:hAnsi="Times New Roman" w:cs="Times New Roman"/>
        </w:rPr>
      </w:pPr>
    </w:p>
    <w:p w14:paraId="0E352C9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8FD60C6" w14:textId="6D780F6E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 xml:space="preserve">.4. </w:t>
      </w:r>
      <w:proofErr w:type="gramStart"/>
      <w:r w:rsidR="00A23B91">
        <w:rPr>
          <w:rFonts w:ascii="Times New Roman" w:eastAsia="Times New Roman" w:hAnsi="Times New Roman" w:cs="Times New Roman"/>
        </w:rPr>
        <w:t>В день проведения конкурса,</w:t>
      </w:r>
      <w:proofErr w:type="gramEnd"/>
      <w:r w:rsidR="00A23B91">
        <w:rPr>
          <w:rFonts w:ascii="Times New Roman" w:eastAsia="Times New Roman" w:hAnsi="Times New Roman" w:cs="Times New Roman"/>
        </w:rPr>
        <w:t xml:space="preserve">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B764853" w14:textId="1885BE4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.5. Ежедневно, перед началом выполнения конкурсного задания, в процессе подготовки рабочего места:</w:t>
      </w:r>
    </w:p>
    <w:p w14:paraId="23C15B11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BCF5685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60-70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см);</w:t>
      </w:r>
    </w:p>
    <w:p w14:paraId="6C3700C2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5250784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489E224D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7596CB85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350AAE92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75D7D740" w14:textId="77777777" w:rsidR="00FC58C2" w:rsidRDefault="00A23B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7469A5A3" w14:textId="058DB2D1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40453EE" w14:textId="4BF29807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</w:t>
      </w:r>
      <w:r w:rsidR="00A23B91">
        <w:rPr>
          <w:rFonts w:ascii="Times New Roman" w:eastAsia="Times New Roman" w:hAnsi="Times New Roman" w:cs="Times New Roman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1492BA" w14:textId="77777777" w:rsidR="00FC58C2" w:rsidRDefault="00A23B91">
      <w:pPr>
        <w:pStyle w:val="2"/>
        <w:rPr>
          <w:rFonts w:ascii="Times New Roman" w:hAnsi="Times New Roman"/>
        </w:rPr>
      </w:pPr>
      <w:bookmarkStart w:id="4" w:name="_heading=h.tyjcwt" w:colFirst="0" w:colLast="0"/>
      <w:bookmarkEnd w:id="4"/>
      <w:r>
        <w:rPr>
          <w:rFonts w:ascii="Times New Roman" w:hAnsi="Times New Roman"/>
        </w:rPr>
        <w:t>Требования охраны труда во время работы</w:t>
      </w:r>
    </w:p>
    <w:p w14:paraId="014DA511" w14:textId="21231C9D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.1. При выполнении конкурсных заданий участник соревнования обязан:</w:t>
      </w:r>
    </w:p>
    <w:p w14:paraId="1AC23932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содержать в порядке и чистоте рабочее место;</w:t>
      </w:r>
    </w:p>
    <w:p w14:paraId="2818F99A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следить за тем, чтобы вентиляционные отверстия устройств ничем не были закрыты;</w:t>
      </w:r>
    </w:p>
    <w:p w14:paraId="612C3E08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выполнять требования инструкции по эксплуатации оборудования;</w:t>
      </w:r>
    </w:p>
    <w:p w14:paraId="79549A1F" w14:textId="77777777" w:rsidR="00FC58C2" w:rsidRDefault="00A23B9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3DA99E48" w14:textId="303BB20F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.2. При выполнении конкурсных заданий и уборке рабочих мест:</w:t>
      </w:r>
    </w:p>
    <w:p w14:paraId="2F2A1649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CA5B819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 настоящую инструкцию;</w:t>
      </w:r>
    </w:p>
    <w:p w14:paraId="7C947F27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7DF06E8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поддерживать порядок и чистоту на рабочем месте;</w:t>
      </w:r>
    </w:p>
    <w:p w14:paraId="7218E957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рабочий инструмент располагать таким образом, чтобы исключалась возможность его скатывания и падения;</w:t>
      </w:r>
    </w:p>
    <w:p w14:paraId="40BCA07F" w14:textId="77777777" w:rsidR="00FC58C2" w:rsidRDefault="00A23B9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выполнять конкурсные задания только исправным инструментом.</w:t>
      </w:r>
    </w:p>
    <w:p w14:paraId="1F660593" w14:textId="6B4DEE2B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.3. Участнику запрещается во время работы: </w:t>
      </w:r>
    </w:p>
    <w:p w14:paraId="27F09F49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отключать и подключать интерфейсные кабели периферийных устройств;</w:t>
      </w:r>
    </w:p>
    <w:p w14:paraId="551B86EA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класть на устройства средств компьютерной и оргтехники бумаги, папки и прочие посторонние предметы;</w:t>
      </w:r>
    </w:p>
    <w:p w14:paraId="1C139F38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прикасаться к задней панели системного блока (процессора) при включенном питании;</w:t>
      </w:r>
    </w:p>
    <w:p w14:paraId="37CFE383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отключать электропитание во время выполнения программы, процесса;</w:t>
      </w:r>
    </w:p>
    <w:p w14:paraId="3D57ECF6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попадание влаги, грязи, сыпучих веществ на устройства средств компьютерной техники;</w:t>
      </w:r>
    </w:p>
    <w:p w14:paraId="712A6112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производить самостоятельно вскрытие и ремонт оборудования;</w:t>
      </w:r>
    </w:p>
    <w:p w14:paraId="01DAE93A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работать со снятыми кожухами устройств компьютерной и оргтехники;</w:t>
      </w:r>
    </w:p>
    <w:p w14:paraId="463208F2" w14:textId="77777777" w:rsidR="00FC58C2" w:rsidRDefault="00A23B9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располагаться при работе на расстоянии менее 50 см от экрана монитора.</w:t>
      </w:r>
    </w:p>
    <w:p w14:paraId="088E1292" w14:textId="29E65515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D6B2FAC" w14:textId="28184A2E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.5. Рабочие столы следует размещать таким образом, чтобы </w:t>
      </w:r>
      <w:proofErr w:type="spellStart"/>
      <w:r w:rsidR="00A23B91">
        <w:rPr>
          <w:rFonts w:ascii="Times New Roman" w:eastAsia="Times New Roman" w:hAnsi="Times New Roman" w:cs="Times New Roman"/>
        </w:rPr>
        <w:t>видеодисплейные</w:t>
      </w:r>
      <w:proofErr w:type="spellEnd"/>
      <w:r w:rsidR="00A23B91">
        <w:rPr>
          <w:rFonts w:ascii="Times New Roman" w:eastAsia="Times New Roman" w:hAnsi="Times New Roman" w:cs="Times New Roman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2410C203" w14:textId="7CD1CE7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.6. Освещение не должно создавать бликов на поверхности экрана.</w:t>
      </w:r>
    </w:p>
    <w:p w14:paraId="31EFAF7A" w14:textId="77C0CB29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.7. Продолжительность работы на ПК должна </w:t>
      </w:r>
      <w:proofErr w:type="gramStart"/>
      <w:r w:rsidR="00A23B91">
        <w:rPr>
          <w:rFonts w:ascii="Times New Roman" w:eastAsia="Times New Roman" w:hAnsi="Times New Roman" w:cs="Times New Roman"/>
        </w:rPr>
        <w:t>определяться  планом</w:t>
      </w:r>
      <w:proofErr w:type="gramEnd"/>
      <w:r w:rsidR="00A23B91">
        <w:rPr>
          <w:rFonts w:ascii="Times New Roman" w:eastAsia="Times New Roman" w:hAnsi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532BB29C" w14:textId="1AD2789F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E6FFBF7" w14:textId="77777777" w:rsidR="00FC58C2" w:rsidRDefault="00A23B91">
      <w:pPr>
        <w:pStyle w:val="2"/>
        <w:rPr>
          <w:rFonts w:ascii="Times New Roman" w:hAnsi="Times New Roman"/>
        </w:rPr>
      </w:pPr>
      <w:bookmarkStart w:id="5" w:name="_heading=h.3dy6vkm" w:colFirst="0" w:colLast="0"/>
      <w:bookmarkEnd w:id="5"/>
      <w:r>
        <w:rPr>
          <w:rFonts w:ascii="Times New Roman" w:hAnsi="Times New Roman"/>
        </w:rPr>
        <w:t>Требования охраны труда в аварийных ситуациях</w:t>
      </w:r>
    </w:p>
    <w:p w14:paraId="3921FEC9" w14:textId="5E14CF22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 xml:space="preserve">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proofErr w:type="gramStart"/>
      <w:r w:rsidR="00A23B91">
        <w:rPr>
          <w:rFonts w:ascii="Times New Roman" w:eastAsia="Times New Roman" w:hAnsi="Times New Roman" w:cs="Times New Roman"/>
        </w:rPr>
        <w:t>т.д.</w:t>
      </w:r>
      <w:proofErr w:type="gramEnd"/>
      <w:r w:rsidR="00A23B91">
        <w:rPr>
          <w:rFonts w:ascii="Times New Roman" w:eastAsia="Times New Roman" w:hAnsi="Times New Roman" w:cs="Times New Roman"/>
        </w:rPr>
        <w:t xml:space="preserve">), </w:t>
      </w:r>
      <w:r w:rsidR="00A23B91">
        <w:rPr>
          <w:rFonts w:ascii="Times New Roman" w:eastAsia="Times New Roman" w:hAnsi="Times New Roman" w:cs="Times New Roman"/>
        </w:rPr>
        <w:lastRenderedPageBreak/>
        <w:t>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8382681" w14:textId="4649FF0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4D2A19A0" w14:textId="67F74675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.3. В случае возникновения у участника плохого самочувствия или получения травмы сообщить об этом эксперту.</w:t>
      </w:r>
    </w:p>
    <w:p w14:paraId="6325E524" w14:textId="666039A4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.4.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FD48400" w14:textId="7B3FB51D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D8B962" w14:textId="5B82A0F6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4CC61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357F988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0CB17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F00307C" w14:textId="08DDE855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5510F9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</w:t>
      </w:r>
      <w:proofErr w:type="gramStart"/>
      <w:r>
        <w:rPr>
          <w:rFonts w:ascii="Times New Roman" w:eastAsia="Times New Roman" w:hAnsi="Times New Roman" w:cs="Times New Roman"/>
        </w:rPr>
        <w:t>т.п.</w:t>
      </w:r>
      <w:proofErr w:type="gramEnd"/>
      <w:r>
        <w:rPr>
          <w:rFonts w:ascii="Times New Roman" w:eastAsia="Times New Roman" w:hAnsi="Times New Roman" w:cs="Times New Roman"/>
        </w:rPr>
        <w:t>).</w:t>
      </w:r>
    </w:p>
    <w:p w14:paraId="51CFE82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Во всех </w:t>
      </w:r>
      <w:proofErr w:type="gramStart"/>
      <w:r>
        <w:rPr>
          <w:rFonts w:ascii="Times New Roman" w:eastAsia="Times New Roman" w:hAnsi="Times New Roman" w:cs="Times New Roman"/>
        </w:rPr>
        <w:t>аварийных  и</w:t>
      </w:r>
      <w:proofErr w:type="gramEnd"/>
      <w:r>
        <w:rPr>
          <w:rFonts w:ascii="Times New Roman" w:eastAsia="Times New Roman" w:hAnsi="Times New Roman" w:cs="Times New Roman"/>
        </w:rPr>
        <w:t xml:space="preserve">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3009E0E8" w14:textId="77777777" w:rsidR="00FC58C2" w:rsidRDefault="00A23B91">
      <w:pPr>
        <w:pStyle w:val="2"/>
        <w:rPr>
          <w:rFonts w:ascii="Times New Roman" w:hAnsi="Times New Roman"/>
        </w:rPr>
      </w:pPr>
      <w:bookmarkStart w:id="6" w:name="_heading=h.1t3h5sf" w:colFirst="0" w:colLast="0"/>
      <w:bookmarkEnd w:id="6"/>
      <w:r>
        <w:rPr>
          <w:rFonts w:ascii="Times New Roman" w:hAnsi="Times New Roman"/>
        </w:rPr>
        <w:t>Требование охраны труда по окончании работ</w:t>
      </w:r>
    </w:p>
    <w:p w14:paraId="0605FBB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работ каждый участник обязан:</w:t>
      </w:r>
    </w:p>
    <w:p w14:paraId="2E96C113" w14:textId="1CC32980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 xml:space="preserve">.1. Привести в порядок рабочее место. </w:t>
      </w:r>
    </w:p>
    <w:p w14:paraId="6879B9B6" w14:textId="746AC272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.2. Убрать со стола рабочие материалы в отведенное для хранений место.</w:t>
      </w:r>
    </w:p>
    <w:p w14:paraId="20D663B8" w14:textId="5F6DFDE9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.3. Отключить инструмент и оборудование от сети:</w:t>
      </w:r>
    </w:p>
    <w:p w14:paraId="5BBC5332" w14:textId="77777777" w:rsidR="00FC58C2" w:rsidRDefault="00A23B9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произвести завершение всех выполняемых на ПК задач;</w:t>
      </w:r>
    </w:p>
    <w:p w14:paraId="62D09EB2" w14:textId="77777777" w:rsidR="00FC58C2" w:rsidRDefault="00A23B9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78650454" w14:textId="77777777" w:rsidR="00FC58C2" w:rsidRDefault="00A23B9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 любом случае следовать указаниям экспертов.</w:t>
      </w:r>
    </w:p>
    <w:p w14:paraId="5663F969" w14:textId="790944F2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.4. Инструмент убрать в специально предназначенное для хранений место.</w:t>
      </w:r>
    </w:p>
    <w:p w14:paraId="54640464" w14:textId="661C58FE" w:rsidR="00FC58C2" w:rsidRDefault="0098727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C09429A" w14:textId="77777777" w:rsidR="00FC58C2" w:rsidRDefault="00A23B91">
      <w:pPr>
        <w:pStyle w:val="1"/>
        <w:rPr>
          <w:rFonts w:ascii="Times New Roman" w:hAnsi="Times New Roman"/>
        </w:rPr>
      </w:pPr>
      <w:bookmarkStart w:id="7" w:name="_heading=h.4d34og8" w:colFirst="0" w:colLast="0"/>
      <w:bookmarkEnd w:id="7"/>
      <w:r>
        <w:rPr>
          <w:rFonts w:ascii="Times New Roman" w:hAnsi="Times New Roman"/>
        </w:rPr>
        <w:lastRenderedPageBreak/>
        <w:t>Инструкция по охране труда для экспертов</w:t>
      </w:r>
    </w:p>
    <w:p w14:paraId="2A4CD25B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8" w:name="_heading=h.2s8eyo1" w:colFirst="0" w:colLast="0"/>
      <w:bookmarkEnd w:id="8"/>
      <w:r>
        <w:rPr>
          <w:rFonts w:ascii="Times New Roman" w:hAnsi="Times New Roman"/>
        </w:rPr>
        <w:t>Общие требования охраны труда</w:t>
      </w:r>
    </w:p>
    <w:p w14:paraId="602EC0AD" w14:textId="388CA7E6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1.1. К работе в качестве эксперта Компетенции «</w:t>
      </w:r>
      <w:r w:rsidR="008B2890">
        <w:rPr>
          <w:rFonts w:ascii="Times New Roman" w:eastAsia="Times New Roman" w:hAnsi="Times New Roman" w:cs="Times New Roman"/>
        </w:rPr>
        <w:t>КОРПОРАТИВНАЯ ЗАЩИТА ОТ ВНУТРЕННИХ УГРОЗ ИНФОРМАЦИОННОЙ БЕЗОПАСНОСТИ</w:t>
      </w:r>
      <w:r>
        <w:rPr>
          <w:rFonts w:ascii="Times New Roman" w:eastAsia="Times New Roman" w:hAnsi="Times New Roman" w:cs="Times New Roman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7CA2A1F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062C308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684ECD69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инструкции по охране труда и технике безопасности; </w:t>
      </w:r>
    </w:p>
    <w:p w14:paraId="322B2696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3C74227B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расписание и график проведения конкурсного задания, установленные режимы труда и отдыха.</w:t>
      </w:r>
    </w:p>
    <w:p w14:paraId="4E5BA84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2D541665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электрический ток;</w:t>
      </w:r>
    </w:p>
    <w:p w14:paraId="0DEBEFAB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F5637D5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шум, обусловленный конструкцией оргтехники;</w:t>
      </w:r>
    </w:p>
    <w:p w14:paraId="19A8AF83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химические вещества, выделяющиеся при работе оргтехники;</w:t>
      </w:r>
    </w:p>
    <w:p w14:paraId="7761F2DA" w14:textId="77777777" w:rsidR="00FC58C2" w:rsidRDefault="00A23B9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зрительное перенапряжение при работе с ПК.</w:t>
      </w:r>
    </w:p>
    <w:p w14:paraId="03AE933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14:paraId="5B52DFA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1559E8E0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электромагнитного излучения; </w:t>
      </w:r>
    </w:p>
    <w:p w14:paraId="3547947F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статического электричества; </w:t>
      </w:r>
    </w:p>
    <w:p w14:paraId="16188BAE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повышенная яркость светового изображения; </w:t>
      </w:r>
    </w:p>
    <w:p w14:paraId="46B346E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пульсации светового потока; </w:t>
      </w:r>
    </w:p>
    <w:p w14:paraId="66B3408A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05BFD251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или пониженный уровень освещенности; </w:t>
      </w:r>
    </w:p>
    <w:p w14:paraId="2AF41B49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прямой и отраженной блескости;</w:t>
      </w:r>
    </w:p>
    <w:p w14:paraId="71C77949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повышенные уровни электромагнитного излучения;</w:t>
      </w:r>
    </w:p>
    <w:p w14:paraId="0C84E773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статического электричества;</w:t>
      </w:r>
    </w:p>
    <w:p w14:paraId="61AFD90D" w14:textId="77777777" w:rsidR="00FC58C2" w:rsidRDefault="00A23B9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неравномерность распределения яркости в поле зрения.</w:t>
      </w:r>
    </w:p>
    <w:p w14:paraId="3226C35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142148A9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напряжение зрения и внимания; </w:t>
      </w:r>
    </w:p>
    <w:p w14:paraId="5BED43A0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интеллектуальные и эмоциональные нагрузки; </w:t>
      </w:r>
    </w:p>
    <w:p w14:paraId="38482EDC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длительные статические нагрузки; </w:t>
      </w:r>
    </w:p>
    <w:p w14:paraId="443A90AD" w14:textId="77777777" w:rsidR="00FC58C2" w:rsidRDefault="00A23B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монотонность труда.</w:t>
      </w:r>
    </w:p>
    <w:p w14:paraId="15CD262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A3C54F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7948289" w14:textId="57714759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помещении Экспертов Компетенции «</w:t>
      </w:r>
      <w:r w:rsidR="008B2890">
        <w:rPr>
          <w:rFonts w:ascii="Times New Roman" w:eastAsia="Times New Roman" w:hAnsi="Times New Roman" w:cs="Times New Roman"/>
        </w:rPr>
        <w:t>КОРПОРАТИВНАЯ ЗАЩИТА ОТ ВНУТРЕННИХ УГРОЗ ИНФОРМАЦИОННОЙ БЕЗОПАСНОСТИ</w:t>
      </w:r>
      <w:r>
        <w:rPr>
          <w:rFonts w:ascii="Times New Roman" w:eastAsia="Times New Roman" w:hAnsi="Times New Roman" w:cs="Times New Roman"/>
        </w:rPr>
        <w:t xml:space="preserve">» находится аптечка первой помощи, </w:t>
      </w:r>
      <w:r>
        <w:rPr>
          <w:rFonts w:ascii="Times New Roman" w:eastAsia="Times New Roman" w:hAnsi="Times New Roman" w:cs="Times New Roman"/>
        </w:rPr>
        <w:lastRenderedPageBreak/>
        <w:t>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760B6E3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7454D25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7516566D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9" w:name="_heading=h.17dp8vu" w:colFirst="0" w:colLast="0"/>
      <w:bookmarkEnd w:id="9"/>
      <w:r>
        <w:rPr>
          <w:rFonts w:ascii="Times New Roman" w:hAnsi="Times New Roman"/>
        </w:rPr>
        <w:t>Требования охраны труда перед началом работы</w:t>
      </w:r>
    </w:p>
    <w:p w14:paraId="74FE997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Эксперты должны выполнить следующее:</w:t>
      </w:r>
    </w:p>
    <w:p w14:paraId="66536763" w14:textId="77777777" w:rsidR="00FC58C2" w:rsidRDefault="00A23B91">
      <w:pPr>
        <w:rPr>
          <w:rFonts w:ascii="Times New Roman" w:eastAsia="Times New Roman" w:hAnsi="Times New Roman" w:cs="Times New Roman"/>
        </w:rPr>
      </w:pPr>
      <w:bookmarkStart w:id="10" w:name="_heading=h.3rdcrjn" w:colFirst="0" w:colLast="0"/>
      <w:bookmarkEnd w:id="10"/>
      <w:r>
        <w:rPr>
          <w:rFonts w:ascii="Times New Roman" w:eastAsia="Times New Roman" w:hAnsi="Times New Roman" w:cs="Times New Roman"/>
        </w:rPr>
        <w:t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28B24178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59865FC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Ежедневно перед началом выполнения конкурсного задания участниками </w:t>
      </w:r>
      <w:proofErr w:type="gramStart"/>
      <w:r>
        <w:rPr>
          <w:rFonts w:ascii="Times New Roman" w:eastAsia="Times New Roman" w:hAnsi="Times New Roman" w:cs="Times New Roman"/>
        </w:rPr>
        <w:t>конкурса  Эксперт</w:t>
      </w:r>
      <w:proofErr w:type="gramEnd"/>
      <w:r>
        <w:rPr>
          <w:rFonts w:ascii="Times New Roman" w:eastAsia="Times New Roman" w:hAnsi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3151E34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2C345A41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рабочие места экспертов и участников;</w:t>
      </w:r>
    </w:p>
    <w:p w14:paraId="6F772D47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привести в порядок рабочее место эксперта;</w:t>
      </w:r>
    </w:p>
    <w:p w14:paraId="4A10E970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подключения оборудования в электросеть;</w:t>
      </w:r>
    </w:p>
    <w:p w14:paraId="05D85637" w14:textId="77777777" w:rsidR="00FC58C2" w:rsidRDefault="00A23B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57703E5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8157372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39FA80FB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11" w:name="_heading=h.26in1rg" w:colFirst="0" w:colLast="0"/>
      <w:bookmarkEnd w:id="11"/>
      <w:r>
        <w:rPr>
          <w:rFonts w:ascii="Times New Roman" w:hAnsi="Times New Roman"/>
        </w:rPr>
        <w:t>Требования охраны труда во время работы</w:t>
      </w:r>
    </w:p>
    <w:p w14:paraId="5A32E93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E2A8AA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115D2B3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6D41197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57B78A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3.4. Во избежание поражения током запрещается:</w:t>
      </w:r>
    </w:p>
    <w:p w14:paraId="1CD0409D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прикасаться к задней панели персонального компьютера и другой оргтехники, монитора при включенном питании;</w:t>
      </w:r>
    </w:p>
    <w:p w14:paraId="7C4B8572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84B7261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производить самостоятельно вскрытие и ремонт оборудования;</w:t>
      </w:r>
    </w:p>
    <w:p w14:paraId="016FD8C5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переключать разъемы интерфейсных кабелей периферийных устройств при включенном питании;</w:t>
      </w:r>
    </w:p>
    <w:p w14:paraId="3ADBB5D7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загромождать верхние панели устройств бумагами и посторонними предметами;</w:t>
      </w:r>
    </w:p>
    <w:p w14:paraId="19DBBC65" w14:textId="77777777" w:rsidR="00FC58C2" w:rsidRDefault="00A23B9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1DD731F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3.5. 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63A52201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Эксперту во время работы с оргтехникой:</w:t>
      </w:r>
    </w:p>
    <w:p w14:paraId="51166691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обращать внимание на символы, высвечивающиеся на панели оборудования, не игнорировать их;</w:t>
      </w:r>
    </w:p>
    <w:p w14:paraId="63699939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52803A9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производить включение/выключение аппаратов мокрыми руками;</w:t>
      </w:r>
    </w:p>
    <w:p w14:paraId="4B215012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ставить на устройство емкости с водой, не класть металлические предметы;</w:t>
      </w:r>
    </w:p>
    <w:p w14:paraId="5809AF09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эксплуатировать аппарат, если он перегрелся, стал дымиться, появился посторонний запах или звук;</w:t>
      </w:r>
    </w:p>
    <w:p w14:paraId="068CC6B6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эксплуатировать аппарат, если его уронили или корпус был поврежден;</w:t>
      </w:r>
    </w:p>
    <w:p w14:paraId="61AFF0CF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вынимать застрявшие листы можно только после отключения устройства из сети;</w:t>
      </w:r>
    </w:p>
    <w:p w14:paraId="35B613FC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запрещается перемещать аппараты включенными в сеть;</w:t>
      </w:r>
    </w:p>
    <w:p w14:paraId="25297BC5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все работы по замене картриджей, бумаги можно производить только после отключения аппарата от сети;</w:t>
      </w:r>
    </w:p>
    <w:p w14:paraId="437E0A82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запрещается опираться на стекло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оригиналодержателя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класть на него какие-либо вещи помимо оригинала;</w:t>
      </w:r>
    </w:p>
    <w:p w14:paraId="5566042D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запрещается работать на аппарате с треснувшим стеклом;</w:t>
      </w:r>
    </w:p>
    <w:p w14:paraId="45BB2237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обязательно мыть руки теплой водой с мылом после каждой чистки картриджей, узлов и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т.д.</w:t>
      </w:r>
      <w:proofErr w:type="gramEnd"/>
      <w:r>
        <w:rPr>
          <w:rFonts w:ascii="Times New Roman" w:eastAsia="Times New Roman" w:hAnsi="Times New Roman" w:cs="Times New Roman"/>
          <w:color w:val="000000"/>
        </w:rPr>
        <w:t>;</w:t>
      </w:r>
    </w:p>
    <w:p w14:paraId="371C7917" w14:textId="77777777" w:rsidR="00FC58C2" w:rsidRDefault="00A23B9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просыпанный тонер, носитель немедленно собрать пылесосом или влажной ветошью.</w:t>
      </w:r>
    </w:p>
    <w:p w14:paraId="5A5E2A6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98E1426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Запрещается:</w:t>
      </w:r>
    </w:p>
    <w:p w14:paraId="0AA7E860" w14:textId="77777777" w:rsidR="00FC58C2" w:rsidRDefault="00A23B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устанавливать неизвестные системы паролирования и самостоятельно проводить переформатирование диска;</w:t>
      </w:r>
    </w:p>
    <w:p w14:paraId="668A53EF" w14:textId="77777777" w:rsidR="00FC58C2" w:rsidRDefault="00A23B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иметь при себе любые средства связи;</w:t>
      </w:r>
    </w:p>
    <w:p w14:paraId="63C2E657" w14:textId="77777777" w:rsidR="00FC58C2" w:rsidRDefault="00A23B9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пользоваться любой документацией кроме предусмотренной конкурсным заданием.</w:t>
      </w:r>
    </w:p>
    <w:p w14:paraId="470B94B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255D72D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3.10. При наблюдении за выполнением конкурсного задания участниками Эксперту:</w:t>
      </w:r>
    </w:p>
    <w:p w14:paraId="522C9BE2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передвигаться по конкурсной площадке не спеша, не делая резких движений, смотря под ноги;</w:t>
      </w:r>
    </w:p>
    <w:p w14:paraId="14651255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отключать и подключать интерфейсные кабели периферийных устройств;</w:t>
      </w:r>
    </w:p>
    <w:p w14:paraId="047D0992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отвлекать участников от выполнения конкурсного задания;</w:t>
      </w:r>
    </w:p>
    <w:p w14:paraId="4BE4CC7A" w14:textId="77777777" w:rsidR="00FC58C2" w:rsidRDefault="00A23B9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допускать входа на площадку посторонних лиц без аккредитации Главным экспертом.</w:t>
      </w:r>
    </w:p>
    <w:p w14:paraId="23854521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12" w:name="_heading=h.lnxbz9" w:colFirst="0" w:colLast="0"/>
      <w:bookmarkEnd w:id="12"/>
      <w:r>
        <w:rPr>
          <w:rFonts w:ascii="Times New Roman" w:hAnsi="Times New Roman"/>
        </w:rPr>
        <w:lastRenderedPageBreak/>
        <w:t>Требования охраны труда в аварийных ситуациях</w:t>
      </w:r>
    </w:p>
    <w:p w14:paraId="4AB9D08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proofErr w:type="gramStart"/>
      <w:r>
        <w:rPr>
          <w:rFonts w:ascii="Times New Roman" w:eastAsia="Times New Roman" w:hAnsi="Times New Roman" w:cs="Times New Roman"/>
        </w:rPr>
        <w:t>т.д.</w:t>
      </w:r>
      <w:proofErr w:type="gramEnd"/>
      <w:r>
        <w:rPr>
          <w:rFonts w:ascii="Times New Roman" w:eastAsia="Times New Roman" w:hAnsi="Times New Roman" w:cs="Times New Roman"/>
        </w:rPr>
        <w:t>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558217E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4.2. </w:t>
      </w:r>
      <w:proofErr w:type="gramStart"/>
      <w:r>
        <w:rPr>
          <w:rFonts w:ascii="Times New Roman" w:eastAsia="Times New Roman" w:hAnsi="Times New Roman" w:cs="Times New Roman"/>
        </w:rPr>
        <w:t>В случае возникновения зрительного дискомфорта и других неблагоприятных субъективных ощущений,</w:t>
      </w:r>
      <w:proofErr w:type="gramEnd"/>
      <w:r>
        <w:rPr>
          <w:rFonts w:ascii="Times New Roman" w:eastAsia="Times New Roman" w:hAnsi="Times New Roman" w:cs="Times New Roman"/>
        </w:rPr>
        <w:t xml:space="preserve">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ADB9D41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62CCA7C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0F60EB44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42E389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C3EBF9E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E49EF6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5724EE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D4A0A39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</w:t>
      </w:r>
      <w:proofErr w:type="gramStart"/>
      <w:r>
        <w:rPr>
          <w:rFonts w:ascii="Times New Roman" w:eastAsia="Times New Roman" w:hAnsi="Times New Roman" w:cs="Times New Roman"/>
        </w:rPr>
        <w:t>т.п.</w:t>
      </w:r>
      <w:proofErr w:type="gramEnd"/>
      <w:r>
        <w:rPr>
          <w:rFonts w:ascii="Times New Roman" w:eastAsia="Times New Roman" w:hAnsi="Times New Roman" w:cs="Times New Roman"/>
        </w:rPr>
        <w:t>).</w:t>
      </w:r>
    </w:p>
    <w:p w14:paraId="7C7714C7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Во всех </w:t>
      </w:r>
      <w:proofErr w:type="gramStart"/>
      <w:r>
        <w:rPr>
          <w:rFonts w:ascii="Times New Roman" w:eastAsia="Times New Roman" w:hAnsi="Times New Roman" w:cs="Times New Roman"/>
        </w:rPr>
        <w:t>аварийных  и</w:t>
      </w:r>
      <w:proofErr w:type="gramEnd"/>
      <w:r>
        <w:rPr>
          <w:rFonts w:ascii="Times New Roman" w:eastAsia="Times New Roman" w:hAnsi="Times New Roman" w:cs="Times New Roman"/>
        </w:rPr>
        <w:t xml:space="preserve">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10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7F6521F5" w14:textId="77777777" w:rsidR="00FC58C2" w:rsidRDefault="00A23B91">
      <w:pPr>
        <w:pStyle w:val="2"/>
        <w:numPr>
          <w:ilvl w:val="1"/>
          <w:numId w:val="17"/>
        </w:numPr>
        <w:rPr>
          <w:rFonts w:ascii="Times New Roman" w:hAnsi="Times New Roman"/>
        </w:rPr>
      </w:pPr>
      <w:bookmarkStart w:id="13" w:name="_heading=h.35nkun2" w:colFirst="0" w:colLast="0"/>
      <w:bookmarkEnd w:id="13"/>
      <w:r>
        <w:rPr>
          <w:rFonts w:ascii="Times New Roman" w:hAnsi="Times New Roman"/>
        </w:rPr>
        <w:t>Требование охраны труда по окончании работ</w:t>
      </w:r>
    </w:p>
    <w:p w14:paraId="65D4A405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конкурсного дня Эксперт обязан:</w:t>
      </w:r>
    </w:p>
    <w:p w14:paraId="29A542F0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4405B2FA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14:paraId="29AFE6BB" w14:textId="77777777" w:rsidR="00FC58C2" w:rsidRDefault="00A23B9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C335977" w14:textId="77777777" w:rsidR="00FC58C2" w:rsidRDefault="00A23B91">
      <w:pPr>
        <w:pStyle w:val="1"/>
        <w:jc w:val="right"/>
        <w:rPr>
          <w:rFonts w:ascii="Times New Roman" w:hAnsi="Times New Roman"/>
        </w:rPr>
      </w:pPr>
      <w:bookmarkStart w:id="14" w:name="_heading=h.1ksv4uv" w:colFirst="0" w:colLast="0"/>
      <w:bookmarkEnd w:id="14"/>
      <w:r>
        <w:rPr>
          <w:rFonts w:ascii="Times New Roman" w:hAnsi="Times New Roman"/>
        </w:rPr>
        <w:lastRenderedPageBreak/>
        <w:t>Приложение 1</w:t>
      </w:r>
    </w:p>
    <w:p w14:paraId="38FC19A6" w14:textId="77777777" w:rsidR="00FC58C2" w:rsidRDefault="00A23B91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A70D2F7" wp14:editId="155A2985">
            <wp:extent cx="5940425" cy="7751013"/>
            <wp:effectExtent l="0" t="0" r="0" b="0"/>
            <wp:docPr id="2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FC58C2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4238C" w14:textId="77777777" w:rsidR="0042403B" w:rsidRDefault="0042403B">
      <w:pPr>
        <w:spacing w:line="240" w:lineRule="auto"/>
      </w:pPr>
      <w:r>
        <w:separator/>
      </w:r>
    </w:p>
  </w:endnote>
  <w:endnote w:type="continuationSeparator" w:id="0">
    <w:p w14:paraId="1FC0DC25" w14:textId="77777777" w:rsidR="0042403B" w:rsidRDefault="00424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krobat">
    <w:altName w:val="Calibri"/>
    <w:panose1 w:val="020B0604020202020204"/>
    <w:charset w:val="00"/>
    <w:family w:val="auto"/>
    <w:pitch w:val="default"/>
  </w:font>
  <w:font w:name="Akrobat Bold">
    <w:altName w:val="Calibri"/>
    <w:panose1 w:val="020B06040202020202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44DCF" w14:textId="77777777" w:rsidR="00FC58C2" w:rsidRDefault="00A23B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Страница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FD6508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из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FD6508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14:paraId="5EB9B98A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95FE6" w14:textId="77777777" w:rsidR="0042403B" w:rsidRDefault="0042403B">
      <w:pPr>
        <w:spacing w:line="240" w:lineRule="auto"/>
      </w:pPr>
      <w:r>
        <w:separator/>
      </w:r>
    </w:p>
  </w:footnote>
  <w:footnote w:type="continuationSeparator" w:id="0">
    <w:p w14:paraId="6583FD97" w14:textId="77777777" w:rsidR="0042403B" w:rsidRDefault="00424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42E6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591B4027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057906C4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0F054494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4B75EB8"/>
    <w:multiLevelType w:val="multilevel"/>
    <w:tmpl w:val="9872C1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 w16cid:durableId="356274094">
    <w:abstractNumId w:val="9"/>
  </w:num>
  <w:num w:numId="2" w16cid:durableId="1591893609">
    <w:abstractNumId w:val="3"/>
  </w:num>
  <w:num w:numId="3" w16cid:durableId="1908226994">
    <w:abstractNumId w:val="8"/>
  </w:num>
  <w:num w:numId="4" w16cid:durableId="135418433">
    <w:abstractNumId w:val="1"/>
  </w:num>
  <w:num w:numId="5" w16cid:durableId="1014767677">
    <w:abstractNumId w:val="13"/>
  </w:num>
  <w:num w:numId="6" w16cid:durableId="1091774542">
    <w:abstractNumId w:val="0"/>
  </w:num>
  <w:num w:numId="7" w16cid:durableId="287711520">
    <w:abstractNumId w:val="2"/>
  </w:num>
  <w:num w:numId="8" w16cid:durableId="1048143683">
    <w:abstractNumId w:val="10"/>
  </w:num>
  <w:num w:numId="9" w16cid:durableId="1539244424">
    <w:abstractNumId w:val="5"/>
  </w:num>
  <w:num w:numId="10" w16cid:durableId="456530175">
    <w:abstractNumId w:val="11"/>
  </w:num>
  <w:num w:numId="11" w16cid:durableId="71895554">
    <w:abstractNumId w:val="17"/>
  </w:num>
  <w:num w:numId="12" w16cid:durableId="1266114362">
    <w:abstractNumId w:val="15"/>
  </w:num>
  <w:num w:numId="13" w16cid:durableId="1402407432">
    <w:abstractNumId w:val="14"/>
  </w:num>
  <w:num w:numId="14" w16cid:durableId="121964260">
    <w:abstractNumId w:val="7"/>
  </w:num>
  <w:num w:numId="15" w16cid:durableId="965543260">
    <w:abstractNumId w:val="12"/>
  </w:num>
  <w:num w:numId="16" w16cid:durableId="1941258942">
    <w:abstractNumId w:val="16"/>
  </w:num>
  <w:num w:numId="17" w16cid:durableId="2085373905">
    <w:abstractNumId w:val="6"/>
  </w:num>
  <w:num w:numId="18" w16cid:durableId="5743609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C2"/>
    <w:rsid w:val="0004550C"/>
    <w:rsid w:val="000E0C9E"/>
    <w:rsid w:val="00130A1A"/>
    <w:rsid w:val="001F4460"/>
    <w:rsid w:val="002D3E70"/>
    <w:rsid w:val="0042403B"/>
    <w:rsid w:val="005A4B18"/>
    <w:rsid w:val="006E0EEE"/>
    <w:rsid w:val="007047C3"/>
    <w:rsid w:val="00762C17"/>
    <w:rsid w:val="007C74FC"/>
    <w:rsid w:val="008B2890"/>
    <w:rsid w:val="00987272"/>
    <w:rsid w:val="00A23B91"/>
    <w:rsid w:val="00AF60CF"/>
    <w:rsid w:val="00D303FE"/>
    <w:rsid w:val="00E24E9A"/>
    <w:rsid w:val="00F127B9"/>
    <w:rsid w:val="00F25324"/>
    <w:rsid w:val="00FC58C2"/>
    <w:rsid w:val="00FD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4DC2"/>
  <w15:docId w15:val="{4F144EDD-C483-6940-9055-DDBC6086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krobat" w:eastAsia="Akrobat" w:hAnsi="Akrobat" w:cs="Akrobat"/>
        <w:sz w:val="22"/>
        <w:szCs w:val="22"/>
        <w:lang w:val="ru-RU" w:eastAsia="ru-RU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42D"/>
  </w:style>
  <w:style w:type="paragraph" w:styleId="1">
    <w:name w:val="heading 1"/>
    <w:basedOn w:val="a"/>
    <w:next w:val="a"/>
    <w:link w:val="10"/>
    <w:uiPriority w:val="9"/>
    <w:qFormat/>
    <w:rsid w:val="00956DDF"/>
    <w:pPr>
      <w:keepNext/>
      <w:keepLines/>
      <w:pageBreakBefore/>
      <w:spacing w:line="360" w:lineRule="auto"/>
      <w:ind w:firstLine="0"/>
      <w:outlineLvl w:val="0"/>
    </w:pPr>
    <w:rPr>
      <w:rFonts w:eastAsia="Times New Roman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D2FCC"/>
    <w:pPr>
      <w:keepNext/>
      <w:numPr>
        <w:ilvl w:val="1"/>
        <w:numId w:val="16"/>
      </w:numPr>
      <w:spacing w:before="120" w:line="360" w:lineRule="auto"/>
      <w:outlineLvl w:val="1"/>
    </w:pPr>
    <w:rPr>
      <w:rFonts w:ascii="Akrobat Bold" w:eastAsia="Times New Roman" w:hAnsi="Akrobat Bold" w:cs="Times New Roman"/>
      <w:b/>
      <w:bCs/>
      <w:iCs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B54A2"/>
    <w:pPr>
      <w:spacing w:line="240" w:lineRule="auto"/>
      <w:jc w:val="center"/>
    </w:pPr>
    <w:rPr>
      <w:rFonts w:ascii="Akrobat Bold" w:eastAsia="Arial Unicode MS" w:hAnsi="Akrobat Bold" w:cs="Times New Roman"/>
      <w:sz w:val="56"/>
      <w:szCs w:val="56"/>
    </w:rPr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5">
    <w:name w:val="Table Grid"/>
    <w:basedOn w:val="a1"/>
    <w:uiPriority w:val="39"/>
    <w:rsid w:val="00E961F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0F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6E23"/>
  </w:style>
  <w:style w:type="paragraph" w:styleId="aa">
    <w:name w:val="footer"/>
    <w:basedOn w:val="a"/>
    <w:link w:val="ab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6E23"/>
  </w:style>
  <w:style w:type="character" w:customStyle="1" w:styleId="10">
    <w:name w:val="Заголовок 1 Знак"/>
    <w:basedOn w:val="a0"/>
    <w:link w:val="1"/>
    <w:rsid w:val="00956DDF"/>
    <w:rPr>
      <w:rFonts w:ascii="Akrobat Bold" w:eastAsia="Times New Roman" w:hAnsi="Akrobat Bold" w:cs="Times New Roman"/>
      <w:b/>
      <w:bCs/>
      <w:color w:val="365F9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2FCC"/>
    <w:rPr>
      <w:rFonts w:ascii="Akrobat Bold" w:eastAsia="Times New Roman" w:hAnsi="Akrobat Bold" w:cs="Times New Roman"/>
      <w:b/>
      <w:bCs/>
      <w:iCs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CC3A91"/>
    <w:pPr>
      <w:outlineLvl w:val="9"/>
    </w:pPr>
  </w:style>
  <w:style w:type="paragraph" w:styleId="11">
    <w:name w:val="toc 1"/>
    <w:basedOn w:val="a"/>
    <w:next w:val="a"/>
    <w:autoRedefine/>
    <w:uiPriority w:val="39"/>
    <w:rsid w:val="00F26B81"/>
    <w:pPr>
      <w:tabs>
        <w:tab w:val="right" w:leader="dot" w:pos="9345"/>
      </w:tabs>
      <w:spacing w:line="240" w:lineRule="auto"/>
    </w:pPr>
    <w:rPr>
      <w:rFonts w:eastAsia="Calibri" w:cs="Times New Roman"/>
      <w:b/>
      <w:noProof/>
      <w:color w:val="365F91"/>
      <w:sz w:val="24"/>
      <w:szCs w:val="24"/>
    </w:rPr>
  </w:style>
  <w:style w:type="character" w:styleId="ad">
    <w:name w:val="Hyperlink"/>
    <w:uiPriority w:val="99"/>
    <w:unhideWhenUsed/>
    <w:rsid w:val="00CC3A9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26B81"/>
    <w:pPr>
      <w:spacing w:line="240" w:lineRule="auto"/>
      <w:ind w:left="240"/>
    </w:pPr>
    <w:rPr>
      <w:rFonts w:eastAsia="Calibri" w:cs="Times New Roman"/>
      <w:b/>
      <w:sz w:val="24"/>
      <w:szCs w:val="24"/>
    </w:rPr>
  </w:style>
  <w:style w:type="paragraph" w:styleId="ae">
    <w:name w:val="Normal (Web)"/>
    <w:basedOn w:val="a"/>
    <w:uiPriority w:val="99"/>
    <w:unhideWhenUsed/>
    <w:rsid w:val="00CC3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DF485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485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F485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485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F4852"/>
    <w:rPr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uiPriority w:val="10"/>
    <w:rsid w:val="000B54A2"/>
    <w:rPr>
      <w:rFonts w:ascii="Akrobat Bold" w:eastAsia="Arial Unicode MS" w:hAnsi="Akrobat Bold" w:cs="Times New Roman"/>
      <w:sz w:val="56"/>
      <w:szCs w:val="56"/>
    </w:rPr>
  </w:style>
  <w:style w:type="paragraph" w:styleId="af4">
    <w:name w:val="List Paragraph"/>
    <w:basedOn w:val="a"/>
    <w:uiPriority w:val="34"/>
    <w:qFormat/>
    <w:rsid w:val="000B54A2"/>
    <w:pPr>
      <w:ind w:left="720"/>
      <w:contextualSpacing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re-declaration.ru/novosti/plan-evakuacii-lyude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9NrVw3uReDCsJP9Fn1U7QCMczA==">AMUW2mWcOe5arkCFywY3CBWQagVu4uNsWyqzdYMU3HFFv3caIktXdc8MH+IRrn8IRJPXl7DUeeDiHSXY9eMo8Zyn9MlREz8f8Cmuk61PE+XtWLKWyzT4EnUqqwV1AVGrow1EsOj7VfcB7AEBif/qH75l3Zb+n5zG0/S1RXNENyDeugRVHqbBlIBxJ7tOmEARfL0A0SjYQsCXJL6rmnorMR6otZFSZqp49f1ljPVgsQov8kG+sbxFiN3hIrS6a7lzRU7TsdXMNkXLpnbDjTfCqb2Nk3bq5jKqc6Td+5mocGaXpoOHz37r6Gsyegy7uzeke1CSAz7dk36TI9/j+PrDuuniJEwnmdIx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5015</Words>
  <Characters>28590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Программные решения для бизнеса</dc:creator>
  <cp:lastModifiedBy>Evgeny Trapeznikov</cp:lastModifiedBy>
  <cp:revision>12</cp:revision>
  <dcterms:created xsi:type="dcterms:W3CDTF">2023-02-23T09:49:00Z</dcterms:created>
  <dcterms:modified xsi:type="dcterms:W3CDTF">2026-03-17T03:55:00Z</dcterms:modified>
</cp:coreProperties>
</file>